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21" w:rsidRDefault="00A27521">
      <w:pPr>
        <w:pStyle w:val="Textbody"/>
        <w:jc w:val="both"/>
        <w:rPr>
          <w:rFonts w:ascii="Arial" w:hAnsi="Arial" w:cs="Arial"/>
          <w:sz w:val="24"/>
        </w:rPr>
      </w:pPr>
    </w:p>
    <w:p w:rsidR="00A27521" w:rsidRDefault="00A27521">
      <w:pPr>
        <w:pStyle w:val="Textbody"/>
        <w:jc w:val="both"/>
        <w:rPr>
          <w:rFonts w:ascii="Arial" w:hAnsi="Arial" w:cs="Arial"/>
          <w:sz w:val="24"/>
        </w:rPr>
      </w:pPr>
    </w:p>
    <w:p w:rsidR="00ED6854" w:rsidRDefault="00ED6854">
      <w:pPr>
        <w:pStyle w:val="Textbody"/>
        <w:jc w:val="both"/>
        <w:rPr>
          <w:rFonts w:ascii="Arial" w:hAnsi="Arial" w:cs="Arial"/>
          <w:sz w:val="24"/>
        </w:rPr>
      </w:pPr>
    </w:p>
    <w:p w:rsidR="00ED6854" w:rsidRDefault="00ED6854">
      <w:pPr>
        <w:pStyle w:val="Textbody"/>
        <w:jc w:val="both"/>
        <w:rPr>
          <w:rFonts w:ascii="Arial" w:hAnsi="Arial" w:cs="Arial"/>
          <w:sz w:val="24"/>
        </w:rPr>
      </w:pPr>
    </w:p>
    <w:p w:rsidR="00ED6854" w:rsidRDefault="00ED6854">
      <w:pPr>
        <w:pStyle w:val="Textbody"/>
        <w:jc w:val="both"/>
        <w:rPr>
          <w:rFonts w:ascii="Arial" w:hAnsi="Arial" w:cs="Arial"/>
          <w:sz w:val="24"/>
        </w:rPr>
      </w:pPr>
    </w:p>
    <w:p w:rsidR="00ED6854" w:rsidRDefault="00ED6854">
      <w:pPr>
        <w:pStyle w:val="Textbody"/>
        <w:jc w:val="both"/>
        <w:rPr>
          <w:rFonts w:ascii="Arial" w:hAnsi="Arial" w:cs="Arial"/>
          <w:sz w:val="24"/>
        </w:rPr>
      </w:pPr>
    </w:p>
    <w:p w:rsidR="00A27521" w:rsidRDefault="00A27521">
      <w:pPr>
        <w:pStyle w:val="Textbody"/>
        <w:jc w:val="both"/>
        <w:rPr>
          <w:rFonts w:ascii="Arial" w:hAnsi="Arial" w:cs="Arial"/>
          <w:sz w:val="24"/>
        </w:rPr>
      </w:pPr>
    </w:p>
    <w:p w:rsidR="00A27521" w:rsidRPr="00ED6854" w:rsidRDefault="0088700C" w:rsidP="00820485">
      <w:pPr>
        <w:pStyle w:val="Textbody"/>
        <w:ind w:left="567"/>
        <w:jc w:val="both"/>
        <w:rPr>
          <w:szCs w:val="32"/>
        </w:rPr>
      </w:pPr>
      <w:r w:rsidRPr="00ED6854">
        <w:rPr>
          <w:rFonts w:ascii="Arial" w:hAnsi="Arial" w:cs="Arial"/>
          <w:szCs w:val="32"/>
        </w:rPr>
        <w:t>Liebe Handballfreunde!</w:t>
      </w:r>
    </w:p>
    <w:p w:rsidR="00A27521" w:rsidRPr="00ED6854" w:rsidRDefault="00A27521">
      <w:pPr>
        <w:pStyle w:val="Textbody"/>
        <w:tabs>
          <w:tab w:val="left" w:pos="3729"/>
        </w:tabs>
        <w:jc w:val="both"/>
        <w:rPr>
          <w:rFonts w:ascii="Arial" w:hAnsi="Arial" w:cs="Arial"/>
          <w:szCs w:val="32"/>
        </w:rPr>
      </w:pPr>
    </w:p>
    <w:p w:rsidR="00A27521" w:rsidRPr="00ED6854" w:rsidRDefault="00A27521">
      <w:pPr>
        <w:pStyle w:val="Textbody"/>
        <w:jc w:val="both"/>
        <w:rPr>
          <w:rFonts w:ascii="Arial" w:hAnsi="Arial" w:cs="Arial"/>
          <w:szCs w:val="32"/>
        </w:rPr>
      </w:pPr>
    </w:p>
    <w:p w:rsidR="00A27521" w:rsidRPr="00ED6854" w:rsidRDefault="0088700C" w:rsidP="00820485">
      <w:pPr>
        <w:pStyle w:val="StandardWeb"/>
        <w:spacing w:line="360" w:lineRule="auto"/>
        <w:ind w:left="567"/>
        <w:rPr>
          <w:sz w:val="32"/>
          <w:szCs w:val="32"/>
        </w:rPr>
      </w:pPr>
      <w:r w:rsidRPr="00ED6854">
        <w:rPr>
          <w:rFonts w:ascii="Arial" w:hAnsi="Arial" w:cs="Arial"/>
          <w:sz w:val="32"/>
          <w:szCs w:val="32"/>
        </w:rPr>
        <w:t xml:space="preserve">Die Planungen für den Baustein 1, die Dezentrale </w:t>
      </w:r>
      <w:r w:rsidRPr="00ED6854">
        <w:rPr>
          <w:rFonts w:ascii="Arial" w:hAnsi="Arial" w:cs="Arial"/>
          <w:sz w:val="32"/>
          <w:szCs w:val="32"/>
        </w:rPr>
        <w:t xml:space="preserve">Kinderhandballausbildung (DKHA), sind abgeschlossen. Wir informieren euch deshalb mit den relevanten </w:t>
      </w:r>
      <w:r w:rsidRPr="00ED6854">
        <w:rPr>
          <w:rFonts w:ascii="Arial" w:hAnsi="Arial" w:cs="Arial"/>
          <w:sz w:val="32"/>
          <w:szCs w:val="32"/>
        </w:rPr>
        <w:t>Daten und bitten, den Termin zu bewerben und die Info an eure interessierten Sportler/innen, Trainer/innen, Eltern… weiterzugeben.</w:t>
      </w:r>
    </w:p>
    <w:p w:rsidR="00ED6854" w:rsidRDefault="0088700C" w:rsidP="00820485">
      <w:pPr>
        <w:pStyle w:val="StandardWeb"/>
        <w:spacing w:line="360" w:lineRule="auto"/>
        <w:ind w:left="567"/>
        <w:jc w:val="both"/>
        <w:rPr>
          <w:rFonts w:ascii="Arial" w:hAnsi="Arial" w:cs="Arial"/>
          <w:sz w:val="32"/>
          <w:szCs w:val="32"/>
        </w:rPr>
      </w:pPr>
      <w:r w:rsidRPr="00ED6854">
        <w:rPr>
          <w:rFonts w:ascii="Arial" w:hAnsi="Arial" w:cs="Arial"/>
          <w:sz w:val="32"/>
          <w:szCs w:val="32"/>
        </w:rPr>
        <w:t xml:space="preserve">Diese Schulung richtet sich an Jugendtrainer der Minis, </w:t>
      </w:r>
      <w:r w:rsidR="00ED6854">
        <w:rPr>
          <w:rFonts w:ascii="Arial" w:hAnsi="Arial" w:cs="Arial"/>
          <w:sz w:val="32"/>
          <w:szCs w:val="32"/>
        </w:rPr>
        <w:t>der F-</w:t>
      </w:r>
      <w:proofErr w:type="gramStart"/>
      <w:r w:rsidR="00ED6854">
        <w:rPr>
          <w:rFonts w:ascii="Arial" w:hAnsi="Arial" w:cs="Arial"/>
          <w:sz w:val="32"/>
          <w:szCs w:val="32"/>
        </w:rPr>
        <w:t>,</w:t>
      </w:r>
      <w:r w:rsidRPr="00ED6854">
        <w:rPr>
          <w:rFonts w:ascii="Arial" w:hAnsi="Arial" w:cs="Arial"/>
          <w:sz w:val="32"/>
          <w:szCs w:val="32"/>
        </w:rPr>
        <w:t>der</w:t>
      </w:r>
      <w:proofErr w:type="gramEnd"/>
      <w:r w:rsidRPr="00ED6854">
        <w:rPr>
          <w:rFonts w:ascii="Arial" w:hAnsi="Arial" w:cs="Arial"/>
          <w:sz w:val="32"/>
          <w:szCs w:val="32"/>
        </w:rPr>
        <w:t xml:space="preserve"> </w:t>
      </w:r>
      <w:r w:rsidRPr="00ED6854">
        <w:rPr>
          <w:rFonts w:ascii="Arial" w:hAnsi="Arial" w:cs="Arial"/>
          <w:sz w:val="32"/>
          <w:szCs w:val="32"/>
        </w:rPr>
        <w:t xml:space="preserve">E- und der D-Jugend. </w:t>
      </w:r>
    </w:p>
    <w:p w:rsidR="00A27521" w:rsidRPr="00ED6854" w:rsidRDefault="0088700C" w:rsidP="00820485">
      <w:pPr>
        <w:pStyle w:val="StandardWeb"/>
        <w:spacing w:line="360" w:lineRule="auto"/>
        <w:ind w:left="567"/>
        <w:jc w:val="both"/>
        <w:rPr>
          <w:rFonts w:ascii="Arial" w:hAnsi="Arial" w:cs="Arial"/>
          <w:sz w:val="32"/>
          <w:szCs w:val="32"/>
        </w:rPr>
      </w:pPr>
      <w:r w:rsidRPr="00ED6854">
        <w:rPr>
          <w:rFonts w:ascii="Arial" w:hAnsi="Arial" w:cs="Arial"/>
          <w:sz w:val="32"/>
          <w:szCs w:val="32"/>
        </w:rPr>
        <w:t>Schwerpunkte der ca. 20 Lerneinheiten umfass</w:t>
      </w:r>
      <w:r w:rsidRPr="00ED6854">
        <w:rPr>
          <w:rFonts w:ascii="Arial" w:hAnsi="Arial" w:cs="Arial"/>
          <w:sz w:val="32"/>
          <w:szCs w:val="32"/>
        </w:rPr>
        <w:t xml:space="preserve">enden Ausbildung </w:t>
      </w:r>
      <w:bookmarkStart w:id="0" w:name="_GoBack"/>
      <w:bookmarkEnd w:id="0"/>
      <w:r w:rsidRPr="00ED6854">
        <w:rPr>
          <w:rFonts w:ascii="Arial" w:hAnsi="Arial" w:cs="Arial"/>
          <w:sz w:val="32"/>
          <w:szCs w:val="32"/>
        </w:rPr>
        <w:t>sind neben der allgemeinen motorischen Grundlagenschulung auch Koordination und Kraftschulung sowie Spielreihen und Spielformen des Handballsports.</w:t>
      </w:r>
    </w:p>
    <w:p w:rsidR="00ED6854" w:rsidRDefault="00ED6854">
      <w:pPr>
        <w:pStyle w:val="StandardWeb"/>
        <w:jc w:val="both"/>
        <w:rPr>
          <w:rFonts w:ascii="Arial" w:hAnsi="Arial" w:cs="Arial"/>
          <w:sz w:val="22"/>
          <w:szCs w:val="22"/>
        </w:rPr>
      </w:pPr>
    </w:p>
    <w:p w:rsidR="00ED6854" w:rsidRDefault="00ED6854">
      <w:pPr>
        <w:pStyle w:val="StandardWeb"/>
        <w:jc w:val="both"/>
        <w:rPr>
          <w:rFonts w:ascii="Arial" w:hAnsi="Arial" w:cs="Arial"/>
          <w:sz w:val="22"/>
          <w:szCs w:val="22"/>
        </w:rPr>
      </w:pPr>
    </w:p>
    <w:p w:rsidR="00ED6854" w:rsidRDefault="00ED6854">
      <w:pPr>
        <w:pStyle w:val="StandardWeb"/>
        <w:jc w:val="both"/>
        <w:rPr>
          <w:rFonts w:ascii="Arial" w:hAnsi="Arial" w:cs="Arial"/>
          <w:sz w:val="22"/>
          <w:szCs w:val="22"/>
        </w:rPr>
      </w:pPr>
    </w:p>
    <w:p w:rsidR="00ED6854" w:rsidRDefault="00ED6854">
      <w:pPr>
        <w:pStyle w:val="StandardWeb"/>
        <w:jc w:val="both"/>
        <w:rPr>
          <w:rFonts w:ascii="Arial" w:hAnsi="Arial" w:cs="Arial"/>
          <w:sz w:val="22"/>
          <w:szCs w:val="22"/>
        </w:rPr>
      </w:pPr>
    </w:p>
    <w:p w:rsidR="00ED6854" w:rsidRDefault="00ED6854">
      <w:pPr>
        <w:pStyle w:val="StandardWeb"/>
        <w:jc w:val="both"/>
        <w:rPr>
          <w:rFonts w:ascii="Arial" w:hAnsi="Arial" w:cs="Arial"/>
          <w:sz w:val="22"/>
          <w:szCs w:val="22"/>
        </w:rPr>
      </w:pPr>
    </w:p>
    <w:p w:rsidR="00ED6854" w:rsidRDefault="00ED6854">
      <w:pPr>
        <w:pStyle w:val="StandardWeb"/>
        <w:jc w:val="both"/>
        <w:rPr>
          <w:rFonts w:ascii="Arial" w:hAnsi="Arial" w:cs="Arial"/>
          <w:sz w:val="22"/>
          <w:szCs w:val="22"/>
        </w:rPr>
      </w:pPr>
    </w:p>
    <w:tbl>
      <w:tblPr>
        <w:tblW w:w="10291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6"/>
        <w:gridCol w:w="7845"/>
      </w:tblGrid>
      <w:tr w:rsidR="00A27521" w:rsidTr="00820485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 w:rsidP="00820485">
            <w:pPr>
              <w:spacing w:before="100" w:after="100"/>
              <w:ind w:left="675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Anmeldungen</w:t>
            </w: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für den Lehrgang sind Online möglich:</w:t>
            </w:r>
          </w:p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Die persönliche Registrierung vorab ist</w:t>
            </w:r>
            <w:r>
              <w:rPr>
                <w:rFonts w:ascii="Arial" w:hAnsi="Arial" w:cs="Arial"/>
                <w:sz w:val="22"/>
                <w:szCs w:val="22"/>
              </w:rPr>
              <w:t xml:space="preserve"> erforderlich – siehe   </w:t>
            </w:r>
            <w:hyperlink r:id="rId8" w:history="1">
              <w:r>
                <w:rPr>
                  <w:rFonts w:cs="Arial"/>
                  <w:sz w:val="24"/>
                  <w:szCs w:val="22"/>
                </w:rPr>
                <w:t>Handbuch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  –, die Adressdaten sind einzutragen.</w:t>
            </w:r>
          </w:p>
          <w:p w:rsidR="00A27521" w:rsidRDefault="0088700C">
            <w:pPr>
              <w:pStyle w:val="Textbody"/>
              <w:jc w:val="both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Onlineanmeldung selbst ist mit nachfolgendem Link möglich:</w:t>
            </w:r>
          </w:p>
          <w:p w:rsidR="00A27521" w:rsidRDefault="00ED6854" w:rsidP="00ED6854">
            <w:pPr>
              <w:spacing w:before="100" w:after="100"/>
              <w:jc w:val="both"/>
            </w:pPr>
            <w:hyperlink r:id="rId9" w:history="1">
              <w:r w:rsidR="0088700C" w:rsidRPr="00ED6854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D</w:t>
              </w:r>
              <w:r w:rsidR="0088700C" w:rsidRPr="00ED6854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K</w:t>
              </w:r>
              <w:r w:rsidR="0088700C" w:rsidRPr="00ED6854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</w:t>
              </w:r>
              <w:r w:rsidR="0088700C" w:rsidRPr="00ED6854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A</w:t>
              </w:r>
            </w:hyperlink>
            <w:r w:rsidR="008870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700C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A27521" w:rsidTr="00820485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Anmeldeschluss</w:t>
            </w: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pStyle w:val="Textbody"/>
              <w:jc w:val="both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31.10.21</w:t>
            </w:r>
          </w:p>
        </w:tc>
      </w:tr>
      <w:tr w:rsidR="00A27521" w:rsidTr="00820485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Leistungen</w:t>
            </w: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pStyle w:val="Textbody"/>
              <w:jc w:val="both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Kaffee, Getränke, Obst</w:t>
            </w:r>
          </w:p>
        </w:tc>
      </w:tr>
      <w:tr w:rsidR="00A27521" w:rsidTr="00820485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Teilnahmegebühr</w:t>
            </w: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pStyle w:val="Textbody"/>
              <w:jc w:val="both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75,00 € pro Teilnehmer, wird mit der nächsten HVW-Monatsrechnung fällig</w:t>
            </w:r>
          </w:p>
        </w:tc>
      </w:tr>
      <w:tr w:rsidR="00A27521" w:rsidTr="00820485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A27521">
            <w:pPr>
              <w:spacing w:before="100" w:after="1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pStyle w:val="Textbody"/>
              <w:jc w:val="both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Inkl. Kinderhandballbuch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(Papst/Scherbaum)  des HVW</w:t>
            </w:r>
            <w:bookmarkStart w:id="1" w:name="Bookmark"/>
            <w:bookmarkEnd w:id="1"/>
          </w:p>
        </w:tc>
      </w:tr>
      <w:tr w:rsidR="00A27521" w:rsidTr="00820485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Mitzubringen sind</w:t>
            </w: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pStyle w:val="Textbody"/>
              <w:jc w:val="both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Sportsachen</w:t>
            </w:r>
            <w:r w:rsidR="00ED6854">
              <w:rPr>
                <w:rFonts w:ascii="Arial" w:hAnsi="Arial" w:cs="Arial"/>
                <w:b w:val="0"/>
                <w:sz w:val="22"/>
                <w:szCs w:val="22"/>
              </w:rPr>
              <w:t>; Ball; Schreibzeug; Kaffeetasse</w:t>
            </w:r>
          </w:p>
        </w:tc>
      </w:tr>
      <w:tr w:rsidR="00A27521" w:rsidTr="00820485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Absagen</w:t>
            </w: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pStyle w:val="Textbody"/>
              <w:jc w:val="both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Sollten Sie den Termin wider Erwarten nicht wahrnehmen können, erbitten wir Ihre sofortige Verständigung. Bei Absagen bis zu 10 Tage vor dem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Lehrgang, wird die Lehrgangsgebühr nicht berechnet.</w:t>
            </w:r>
          </w:p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27521" w:rsidRDefault="0088700C">
            <w:pPr>
              <w:pStyle w:val="Textbody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Bei unentschuldigt fehlenden Teilnehmern wird die Teilnahmegebühr berechnet.</w:t>
            </w:r>
          </w:p>
        </w:tc>
      </w:tr>
      <w:tr w:rsidR="00A27521" w:rsidTr="00820485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Mindestalter</w:t>
            </w: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pStyle w:val="Textbody"/>
              <w:jc w:val="both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sollte 15 Jahre nicht unterschreiten</w:t>
            </w:r>
          </w:p>
        </w:tc>
      </w:tr>
      <w:tr w:rsidR="00A27521" w:rsidTr="00820485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C-Lizenz</w:t>
            </w: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pStyle w:val="Textbody"/>
              <w:jc w:val="both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Dieser Baustein wird bei komplettem Besuch als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Zulassungsvoraussetzung für die C-Lizenz-Prüfung anerkannt.</w:t>
            </w:r>
          </w:p>
        </w:tc>
      </w:tr>
      <w:tr w:rsidR="00A27521" w:rsidTr="00820485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Lehrgangsleitung</w:t>
            </w: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tabs>
                <w:tab w:val="left" w:pos="1134"/>
                <w:tab w:val="left" w:pos="2268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BRLN</w:t>
            </w:r>
            <w:r>
              <w:rPr>
                <w:rFonts w:ascii="Arial" w:hAnsi="Arial" w:cs="Arial"/>
                <w:sz w:val="22"/>
                <w:szCs w:val="22"/>
              </w:rPr>
              <w:tab/>
              <w:t>Frank Franke</w:t>
            </w:r>
          </w:p>
          <w:p w:rsidR="00A27521" w:rsidRDefault="0088700C">
            <w:pPr>
              <w:tabs>
                <w:tab w:val="left" w:pos="1134"/>
                <w:tab w:val="left" w:pos="2268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Mail: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hyperlink r:id="rId10" w:history="1">
              <w:r>
                <w:rPr>
                  <w:rFonts w:cs="Arial"/>
                  <w:sz w:val="22"/>
                  <w:szCs w:val="22"/>
                </w:rPr>
                <w:t>brll@rs.hvw-online.org</w:t>
              </w:r>
            </w:hyperlink>
          </w:p>
          <w:p w:rsidR="00A27521" w:rsidRDefault="0088700C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Mobil:</w:t>
            </w:r>
            <w:r>
              <w:rPr>
                <w:rFonts w:ascii="Arial" w:hAnsi="Arial" w:cs="Arial"/>
                <w:sz w:val="22"/>
                <w:szCs w:val="22"/>
              </w:rPr>
              <w:tab/>
              <w:t>0172-9344777</w:t>
            </w:r>
          </w:p>
        </w:tc>
      </w:tr>
      <w:tr w:rsidR="00A27521" w:rsidTr="00820485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</w:t>
            </w: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pStyle w:val="Textbody"/>
              <w:tabs>
                <w:tab w:val="left" w:pos="2268"/>
              </w:tabs>
              <w:jc w:val="both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Handballbezirk Rems-Stuttgart</w:t>
            </w:r>
          </w:p>
          <w:p w:rsidR="00A27521" w:rsidRDefault="0089561C">
            <w:pPr>
              <w:pStyle w:val="Textbody"/>
              <w:tabs>
                <w:tab w:val="left" w:pos="2268"/>
              </w:tabs>
              <w:jc w:val="both"/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Jahnst</w:t>
            </w:r>
            <w:proofErr w:type="spellEnd"/>
            <w:r w:rsidR="0088700C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88700C">
              <w:rPr>
                <w:rFonts w:ascii="Arial" w:hAnsi="Arial" w:cs="Arial"/>
                <w:b w:val="0"/>
                <w:sz w:val="22"/>
                <w:szCs w:val="22"/>
              </w:rPr>
              <w:t>/1,</w:t>
            </w:r>
            <w:r w:rsidR="0088700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71384 Weinstadt</w:t>
            </w:r>
          </w:p>
          <w:p w:rsidR="00A27521" w:rsidRDefault="0088700C">
            <w:pPr>
              <w:pStyle w:val="Textbody"/>
              <w:tabs>
                <w:tab w:val="left" w:pos="2268"/>
              </w:tabs>
              <w:jc w:val="both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Geschäftsstelle: </w:t>
            </w:r>
            <w:r w:rsidR="0089561C">
              <w:rPr>
                <w:rFonts w:ascii="Arial" w:hAnsi="Arial" w:cs="Arial"/>
                <w:b w:val="0"/>
                <w:sz w:val="22"/>
                <w:szCs w:val="22"/>
              </w:rPr>
              <w:t>Beatrice Keil</w:t>
            </w:r>
          </w:p>
          <w:p w:rsidR="00A27521" w:rsidRDefault="0088700C">
            <w:pPr>
              <w:pStyle w:val="Textbody"/>
              <w:tabs>
                <w:tab w:val="left" w:pos="2268"/>
              </w:tabs>
              <w:jc w:val="both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Tel. 07151-9815950</w:t>
            </w:r>
          </w:p>
          <w:p w:rsidR="00A27521" w:rsidRDefault="0088700C" w:rsidP="0089561C">
            <w:pPr>
              <w:pStyle w:val="Textbody"/>
              <w:tabs>
                <w:tab w:val="left" w:pos="2268"/>
              </w:tabs>
              <w:jc w:val="both"/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e-Mail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89561C">
              <w:rPr>
                <w:rFonts w:ascii="Arial" w:hAnsi="Arial" w:cs="Arial"/>
                <w:b w:val="0"/>
                <w:sz w:val="22"/>
                <w:szCs w:val="22"/>
              </w:rPr>
              <w:t>geschaeftsstelle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@rs.hvw-online.org</w:t>
            </w:r>
          </w:p>
        </w:tc>
      </w:tr>
    </w:tbl>
    <w:p w:rsidR="00A27521" w:rsidRDefault="00A27521">
      <w:pPr>
        <w:jc w:val="both"/>
        <w:rPr>
          <w:rFonts w:ascii="Arial" w:hAnsi="Arial" w:cs="Arial"/>
          <w:sz w:val="22"/>
          <w:szCs w:val="22"/>
        </w:rPr>
      </w:pPr>
    </w:p>
    <w:p w:rsidR="00A27521" w:rsidRDefault="00A27521">
      <w:pPr>
        <w:jc w:val="both"/>
        <w:rPr>
          <w:rFonts w:ascii="Arial" w:hAnsi="Arial" w:cs="Arial"/>
          <w:sz w:val="22"/>
          <w:szCs w:val="22"/>
        </w:rPr>
      </w:pPr>
    </w:p>
    <w:p w:rsidR="00A27521" w:rsidRDefault="0088700C">
      <w:pPr>
        <w:jc w:val="center"/>
      </w:pPr>
      <w:r>
        <w:rPr>
          <w:rFonts w:ascii="Arial" w:hAnsi="Arial" w:cs="Arial"/>
          <w:b/>
          <w:sz w:val="22"/>
          <w:szCs w:val="22"/>
        </w:rPr>
        <w:t>Wir erwarten eine aktive Beteiligung!</w:t>
      </w:r>
    </w:p>
    <w:p w:rsidR="00A27521" w:rsidRDefault="00A27521">
      <w:pPr>
        <w:jc w:val="both"/>
        <w:rPr>
          <w:rFonts w:ascii="Arial" w:hAnsi="Arial" w:cs="Arial"/>
          <w:sz w:val="22"/>
          <w:szCs w:val="22"/>
        </w:rPr>
      </w:pPr>
    </w:p>
    <w:p w:rsidR="00A27521" w:rsidRDefault="00A27521">
      <w:pPr>
        <w:jc w:val="both"/>
        <w:rPr>
          <w:rFonts w:ascii="Arial" w:hAnsi="Arial" w:cs="Arial"/>
          <w:sz w:val="22"/>
          <w:szCs w:val="22"/>
        </w:rPr>
      </w:pPr>
    </w:p>
    <w:p w:rsidR="00A27521" w:rsidRDefault="0088700C">
      <w:pPr>
        <w:tabs>
          <w:tab w:val="left" w:pos="6237"/>
        </w:tabs>
        <w:spacing w:before="40" w:after="40"/>
        <w:jc w:val="both"/>
      </w:pPr>
      <w:r>
        <w:rPr>
          <w:rFonts w:ascii="Arial" w:hAnsi="Arial" w:cs="Arial"/>
          <w:bCs/>
          <w:sz w:val="22"/>
          <w:szCs w:val="22"/>
        </w:rPr>
        <w:t xml:space="preserve">Im Sinne der Fairness und Rücksichtnahme auf andere Teilnehmer und Lehrgangsleitung ist es </w:t>
      </w:r>
      <w:r>
        <w:rPr>
          <w:rFonts w:ascii="Arial" w:hAnsi="Arial" w:cs="Arial"/>
          <w:bCs/>
          <w:sz w:val="22"/>
          <w:szCs w:val="22"/>
        </w:rPr>
        <w:t xml:space="preserve">selbstverständlich, dass mitgebrachte Handys </w:t>
      </w:r>
      <w:r>
        <w:rPr>
          <w:rFonts w:ascii="Arial" w:hAnsi="Arial" w:cs="Arial"/>
          <w:b/>
          <w:bCs/>
          <w:sz w:val="22"/>
          <w:szCs w:val="22"/>
        </w:rPr>
        <w:t>während der Lehrzeiten ausgeschaltet</w:t>
      </w:r>
      <w:r>
        <w:rPr>
          <w:rFonts w:ascii="Arial" w:hAnsi="Arial" w:cs="Arial"/>
          <w:bCs/>
          <w:sz w:val="22"/>
          <w:szCs w:val="22"/>
        </w:rPr>
        <w:t xml:space="preserve"> werden.</w:t>
      </w:r>
    </w:p>
    <w:p w:rsidR="00A27521" w:rsidRDefault="00A27521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A27521" w:rsidRDefault="00A27521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A27521" w:rsidRDefault="00A27521">
      <w:pPr>
        <w:rPr>
          <w:rFonts w:ascii="Arial" w:hAnsi="Arial" w:cs="Arial"/>
          <w:b/>
          <w:bCs/>
          <w:sz w:val="22"/>
          <w:szCs w:val="22"/>
        </w:rPr>
      </w:pPr>
    </w:p>
    <w:p w:rsidR="00A27521" w:rsidRDefault="0088700C">
      <w:pPr>
        <w:pStyle w:val="Textbody"/>
      </w:pPr>
      <w:r>
        <w:rPr>
          <w:rFonts w:ascii="Arial" w:hAnsi="Arial" w:cs="Arial"/>
          <w:szCs w:val="32"/>
        </w:rPr>
        <w:t>Geplanter Ablauf</w:t>
      </w:r>
    </w:p>
    <w:p w:rsidR="00A27521" w:rsidRDefault="00A27521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A27521" w:rsidRDefault="00A27521">
      <w:pPr>
        <w:pStyle w:val="Textbody"/>
        <w:jc w:val="both"/>
        <w:rPr>
          <w:rFonts w:ascii="Arial" w:hAnsi="Arial" w:cs="Arial"/>
          <w:sz w:val="22"/>
          <w:szCs w:val="22"/>
        </w:rPr>
      </w:pPr>
    </w:p>
    <w:p w:rsidR="00A27521" w:rsidRDefault="0088700C">
      <w:pPr>
        <w:tabs>
          <w:tab w:val="left" w:pos="3261"/>
          <w:tab w:val="left" w:pos="5670"/>
        </w:tabs>
        <w:jc w:val="both"/>
      </w:pPr>
      <w:r>
        <w:rPr>
          <w:rFonts w:ascii="Arial" w:hAnsi="Arial" w:cs="Arial"/>
          <w:b/>
          <w:sz w:val="24"/>
          <w:szCs w:val="24"/>
        </w:rPr>
        <w:t>Samstag, 06.11.2019</w:t>
      </w:r>
      <w:r>
        <w:rPr>
          <w:rFonts w:ascii="Arial" w:hAnsi="Arial" w:cs="Arial"/>
          <w:b/>
          <w:sz w:val="24"/>
          <w:szCs w:val="24"/>
        </w:rPr>
        <w:tab/>
        <w:t>09.00 – 17.00 Uhr</w:t>
      </w:r>
    </w:p>
    <w:p w:rsidR="00A27521" w:rsidRDefault="0088700C">
      <w:pPr>
        <w:pStyle w:val="Textbody"/>
        <w:tabs>
          <w:tab w:val="left" w:pos="3261"/>
          <w:tab w:val="left" w:pos="5670"/>
        </w:tabs>
        <w:jc w:val="both"/>
      </w:pPr>
      <w:r>
        <w:rPr>
          <w:rFonts w:ascii="Arial" w:hAnsi="Arial" w:cs="Arial"/>
          <w:iCs/>
          <w:sz w:val="24"/>
        </w:rPr>
        <w:t>Zeppelinhalle Thomas-Mann-Str. 53 70734 Fellbach</w:t>
      </w:r>
    </w:p>
    <w:p w:rsidR="00A27521" w:rsidRDefault="00A27521">
      <w:pPr>
        <w:pStyle w:val="Textbody"/>
        <w:jc w:val="both"/>
        <w:rPr>
          <w:rFonts w:ascii="Arial" w:hAnsi="Arial" w:cs="Arial"/>
          <w:sz w:val="24"/>
        </w:rPr>
      </w:pPr>
    </w:p>
    <w:p w:rsidR="00A27521" w:rsidRDefault="00A27521">
      <w:pPr>
        <w:pStyle w:val="Textbody"/>
        <w:jc w:val="both"/>
        <w:rPr>
          <w:rFonts w:ascii="Arial" w:hAnsi="Arial" w:cs="Arial"/>
          <w:sz w:val="24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5530"/>
        <w:gridCol w:w="1111"/>
        <w:gridCol w:w="1589"/>
      </w:tblGrid>
      <w:tr w:rsidR="00A27521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A27521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Thema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Umfang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Referent</w:t>
            </w:r>
          </w:p>
        </w:tc>
      </w:tr>
      <w:tr w:rsidR="00A27521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09:00 - 10:30 Uhr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Begrüßung, Organisation, DHB-RTK, HVW-Kinderhandball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7521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10:30 – 11:00 Uhr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Wettkampfformen/Durchführungsbestimmungen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7521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11:00 – 13.00 Uhr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Allgemeine motorische Grundlagenschulung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752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pStyle w:val="Textbody"/>
              <w:jc w:val="both"/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13:00 – 13:30 Uhr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pStyle w:val="Textbody"/>
              <w:jc w:val="left"/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Mittagspause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A27521">
            <w:pPr>
              <w:pStyle w:val="Textbody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A27521">
            <w:pPr>
              <w:pStyle w:val="Textbody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7521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13:30  - 15:30 Uhr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Allgemeine und spezifische Koordination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7521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15:30 – 16:30 Uhr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Kondition, Kraftschulung, Kraftbetontes Konditionstraining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7521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16:30 – 17:00 Uhr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Grundlagen der Trainingsplanung / -steuerung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A27521" w:rsidRDefault="00A27521">
      <w:pPr>
        <w:pStyle w:val="Textbody"/>
        <w:jc w:val="both"/>
        <w:rPr>
          <w:rFonts w:ascii="Arial" w:hAnsi="Arial" w:cs="Arial"/>
          <w:sz w:val="24"/>
        </w:rPr>
      </w:pPr>
    </w:p>
    <w:p w:rsidR="00A27521" w:rsidRDefault="00A27521">
      <w:pPr>
        <w:pStyle w:val="Textbody"/>
        <w:jc w:val="both"/>
        <w:rPr>
          <w:rFonts w:ascii="Arial" w:hAnsi="Arial" w:cs="Arial"/>
          <w:sz w:val="24"/>
        </w:rPr>
      </w:pPr>
    </w:p>
    <w:p w:rsidR="00A27521" w:rsidRDefault="0088700C">
      <w:pPr>
        <w:tabs>
          <w:tab w:val="left" w:pos="3261"/>
          <w:tab w:val="left" w:pos="5670"/>
        </w:tabs>
        <w:jc w:val="both"/>
      </w:pPr>
      <w:r>
        <w:rPr>
          <w:rFonts w:ascii="Arial" w:hAnsi="Arial" w:cs="Arial"/>
          <w:b/>
          <w:sz w:val="24"/>
          <w:szCs w:val="24"/>
        </w:rPr>
        <w:t>Sonntag, 07.11.2021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09:00-17:00 Uhr</w:t>
      </w:r>
    </w:p>
    <w:p w:rsidR="00A27521" w:rsidRDefault="0088700C">
      <w:pPr>
        <w:pStyle w:val="Textbody"/>
        <w:tabs>
          <w:tab w:val="left" w:pos="3261"/>
          <w:tab w:val="left" w:pos="5670"/>
        </w:tabs>
        <w:jc w:val="both"/>
        <w:rPr>
          <w:sz w:val="24"/>
        </w:rPr>
      </w:pPr>
      <w:r>
        <w:rPr>
          <w:rFonts w:ascii="Arial" w:hAnsi="Arial" w:cs="Arial"/>
          <w:iCs/>
          <w:sz w:val="24"/>
        </w:rPr>
        <w:t>Zeppelinhalle Thomas-Mann-Str. 53 70734 Fellbach</w:t>
      </w:r>
    </w:p>
    <w:p w:rsidR="00A27521" w:rsidRDefault="00A27521">
      <w:pPr>
        <w:pStyle w:val="Textbody"/>
        <w:jc w:val="both"/>
        <w:rPr>
          <w:rFonts w:ascii="Arial" w:hAnsi="Arial" w:cs="Arial"/>
          <w:sz w:val="24"/>
        </w:rPr>
      </w:pPr>
    </w:p>
    <w:p w:rsidR="00A27521" w:rsidRDefault="00A27521">
      <w:pPr>
        <w:pStyle w:val="Textbody"/>
        <w:jc w:val="both"/>
        <w:rPr>
          <w:rFonts w:ascii="Arial" w:hAnsi="Arial" w:cs="Arial"/>
          <w:sz w:val="24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5530"/>
        <w:gridCol w:w="1111"/>
        <w:gridCol w:w="1589"/>
      </w:tblGrid>
      <w:tr w:rsidR="00A27521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A27521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Thema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Umfang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Referent</w:t>
            </w:r>
          </w:p>
        </w:tc>
      </w:tr>
      <w:tr w:rsidR="00A27521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09:00 - 11:00 Uhr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Allgemeine Spielfähigkeit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7521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11:00 – 13:00 Uhr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Spezielle Spielfähigkeit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752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pStyle w:val="Textbody"/>
              <w:jc w:val="left"/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13.00 – 13.30 Uhr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88700C">
            <w:pPr>
              <w:pStyle w:val="Textbody"/>
              <w:jc w:val="left"/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Mittagspause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A27521">
            <w:pPr>
              <w:pStyle w:val="Textbody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521" w:rsidRDefault="00A27521">
            <w:pPr>
              <w:pStyle w:val="Textbody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7521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13.30 – 14.30 Uhr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 xml:space="preserve">Spezielle </w:t>
            </w:r>
            <w:r>
              <w:rPr>
                <w:rFonts w:ascii="Arial" w:hAnsi="Arial" w:cs="Arial"/>
              </w:rPr>
              <w:t>Spielfähigkeit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7521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14.30 – 15.30 Uhr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Vom Basis- zum Grundlagentraining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27521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15.30 – 17.00 Uhr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88700C">
            <w:pPr>
              <w:spacing w:before="100" w:after="100"/>
              <w:jc w:val="both"/>
            </w:pPr>
            <w:r>
              <w:rPr>
                <w:rFonts w:ascii="Arial" w:hAnsi="Arial" w:cs="Arial"/>
              </w:rPr>
              <w:t>Lehrversuche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21" w:rsidRDefault="00A27521">
            <w:pPr>
              <w:pStyle w:val="Textbody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A27521" w:rsidRDefault="00A27521">
      <w:pPr>
        <w:jc w:val="both"/>
        <w:rPr>
          <w:rFonts w:ascii="Arial" w:hAnsi="Arial" w:cs="Arial"/>
          <w:sz w:val="22"/>
          <w:szCs w:val="22"/>
        </w:rPr>
      </w:pPr>
    </w:p>
    <w:p w:rsidR="00A27521" w:rsidRDefault="00A27521">
      <w:pPr>
        <w:jc w:val="both"/>
        <w:rPr>
          <w:rFonts w:ascii="Arial" w:hAnsi="Arial" w:cs="Arial"/>
          <w:sz w:val="22"/>
          <w:szCs w:val="22"/>
        </w:rPr>
      </w:pPr>
    </w:p>
    <w:p w:rsidR="00A27521" w:rsidRDefault="0088700C">
      <w:pPr>
        <w:jc w:val="both"/>
      </w:pPr>
      <w:r>
        <w:rPr>
          <w:rFonts w:ascii="Arial" w:hAnsi="Arial" w:cs="Arial"/>
          <w:sz w:val="22"/>
          <w:szCs w:val="22"/>
        </w:rPr>
        <w:t>Kurzfristige Änderungen des Ablaufes behalten wir uns vor!</w:t>
      </w:r>
    </w:p>
    <w:sectPr w:rsidR="00A27521">
      <w:headerReference w:type="default" r:id="rId11"/>
      <w:pgSz w:w="11906" w:h="16838"/>
      <w:pgMar w:top="619" w:right="991" w:bottom="426" w:left="709" w:header="5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0C" w:rsidRDefault="0088700C">
      <w:r>
        <w:separator/>
      </w:r>
    </w:p>
  </w:endnote>
  <w:endnote w:type="continuationSeparator" w:id="0">
    <w:p w:rsidR="0088700C" w:rsidRDefault="0088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0C" w:rsidRDefault="0088700C">
      <w:r>
        <w:rPr>
          <w:color w:val="000000"/>
        </w:rPr>
        <w:separator/>
      </w:r>
    </w:p>
  </w:footnote>
  <w:footnote w:type="continuationSeparator" w:id="0">
    <w:p w:rsidR="0088700C" w:rsidRDefault="0088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B7" w:rsidRDefault="0088700C">
    <w:pPr>
      <w:pStyle w:val="Kopfzeile"/>
      <w:tabs>
        <w:tab w:val="clear" w:pos="4536"/>
        <w:tab w:val="clear" w:pos="9072"/>
        <w:tab w:val="left" w:pos="3969"/>
        <w:tab w:val="right" w:pos="10490"/>
      </w:tabs>
    </w:pPr>
    <w:r>
      <w:rPr>
        <w:noProof/>
      </w:rPr>
      <w:drawing>
        <wp:inline distT="0" distB="0" distL="0" distR="0">
          <wp:extent cx="984240" cy="1093320"/>
          <wp:effectExtent l="0" t="0" r="636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240" cy="10933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eastAsia="Calibri" w:hAnsi="Arial"/>
        <w:szCs w:val="22"/>
      </w:rPr>
      <w:tab/>
    </w:r>
    <w:r>
      <w:rPr>
        <w:noProof/>
      </w:rPr>
      <w:drawing>
        <wp:inline distT="0" distB="0" distL="0" distR="0">
          <wp:extent cx="1666875" cy="7905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279" cy="789344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 w:val="40"/>
      </w:rPr>
      <w:tab/>
    </w:r>
    <w:r>
      <w:rPr>
        <w:noProof/>
      </w:rPr>
      <w:drawing>
        <wp:inline distT="0" distB="0" distL="0" distR="0">
          <wp:extent cx="1789920" cy="539280"/>
          <wp:effectExtent l="0" t="0" r="780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9920" cy="53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573B7" w:rsidRDefault="0088700C">
    <w:pPr>
      <w:tabs>
        <w:tab w:val="center" w:pos="4536"/>
        <w:tab w:val="left" w:pos="8222"/>
        <w:tab w:val="right" w:pos="9072"/>
      </w:tabs>
      <w:rPr>
        <w:rFonts w:ascii="Arial" w:eastAsia="Calibri" w:hAnsi="Arial"/>
        <w:szCs w:val="22"/>
        <w:lang w:eastAsia="en-US"/>
      </w:rPr>
    </w:pPr>
  </w:p>
  <w:p w:rsidR="003573B7" w:rsidRDefault="0088700C">
    <w:pPr>
      <w:ind w:left="380" w:hanging="380"/>
      <w:jc w:val="center"/>
    </w:pPr>
    <w:r>
      <w:rPr>
        <w:rFonts w:ascii="Arial Narrow" w:hAnsi="Arial Narrow" w:cs="Arial"/>
        <w:b/>
        <w:bCs/>
      </w:rPr>
      <w:t>Die Lizenz Aus- und Fortbildungslehrgänge finden in Kooperation</w:t>
    </w:r>
  </w:p>
  <w:p w:rsidR="003573B7" w:rsidRDefault="0088700C">
    <w:pPr>
      <w:ind w:left="380" w:hanging="380"/>
      <w:jc w:val="center"/>
    </w:pPr>
    <w:r>
      <w:rPr>
        <w:rFonts w:ascii="Arial Narrow" w:hAnsi="Arial Narrow" w:cs="Arial"/>
        <w:b/>
        <w:bCs/>
      </w:rPr>
      <w:t>zwischen dem Handballverband Württemberg und dem</w:t>
    </w:r>
    <w:r>
      <w:rPr>
        <w:rFonts w:ascii="Arial Narrow" w:hAnsi="Arial Narrow"/>
        <w:b/>
        <w:bCs/>
      </w:rPr>
      <w:t xml:space="preserve"> WLSB statt.</w:t>
    </w:r>
  </w:p>
  <w:p w:rsidR="003573B7" w:rsidRDefault="0088700C">
    <w:pPr>
      <w:tabs>
        <w:tab w:val="center" w:pos="4536"/>
        <w:tab w:val="left" w:pos="8222"/>
        <w:tab w:val="right" w:pos="9072"/>
      </w:tabs>
      <w:rPr>
        <w:rFonts w:ascii="Arial" w:eastAsia="Calibri" w:hAnsi="Arial"/>
        <w:szCs w:val="22"/>
        <w:lang w:eastAsia="en-US"/>
      </w:rPr>
    </w:pPr>
  </w:p>
  <w:p w:rsidR="003573B7" w:rsidRDefault="0088700C">
    <w:pPr>
      <w:tabs>
        <w:tab w:val="center" w:pos="4536"/>
        <w:tab w:val="left" w:pos="8222"/>
        <w:tab w:val="right" w:pos="9072"/>
      </w:tabs>
      <w:rPr>
        <w:rFonts w:ascii="Arial" w:eastAsia="Calibri" w:hAnsi="Arial"/>
        <w:szCs w:val="22"/>
        <w:lang w:eastAsia="en-US"/>
      </w:rPr>
    </w:pPr>
  </w:p>
  <w:p w:rsidR="003573B7" w:rsidRDefault="0088700C">
    <w:pPr>
      <w:jc w:val="center"/>
    </w:pPr>
    <w:r>
      <w:rPr>
        <w:rFonts w:ascii="Arial" w:hAnsi="Arial" w:cs="Arial"/>
        <w:b/>
        <w:bCs/>
        <w:iCs/>
        <w:sz w:val="28"/>
        <w:szCs w:val="28"/>
      </w:rPr>
      <w:t>DEZENTRALE KINDERHANDBALLAUSBILDUNG</w:t>
    </w:r>
  </w:p>
  <w:p w:rsidR="003573B7" w:rsidRDefault="0088700C">
    <w:pPr>
      <w:jc w:val="center"/>
    </w:pPr>
    <w:r>
      <w:rPr>
        <w:rFonts w:ascii="Arial" w:hAnsi="Arial" w:cs="Arial"/>
        <w:b/>
        <w:bCs/>
        <w:iCs/>
        <w:sz w:val="28"/>
        <w:szCs w:val="28"/>
      </w:rPr>
      <w:t>Handballbezirk Rems-Stuttgart</w:t>
    </w:r>
  </w:p>
  <w:p w:rsidR="003573B7" w:rsidRDefault="0088700C">
    <w:pPr>
      <w:jc w:val="center"/>
    </w:pPr>
    <w:r>
      <w:rPr>
        <w:rFonts w:ascii="Arial" w:hAnsi="Arial" w:cs="Arial"/>
        <w:b/>
        <w:bCs/>
        <w:iCs/>
        <w:sz w:val="28"/>
        <w:szCs w:val="28"/>
      </w:rPr>
      <w:t>06.11. bis 07.11.2021</w:t>
    </w:r>
  </w:p>
  <w:p w:rsidR="003573B7" w:rsidRDefault="0088700C">
    <w:pPr>
      <w:pStyle w:val="Textbody"/>
    </w:pPr>
    <w:r>
      <w:rPr>
        <w:rFonts w:ascii="Arial" w:hAnsi="Arial" w:cs="Arial"/>
        <w:iCs/>
        <w:sz w:val="28"/>
        <w:szCs w:val="28"/>
      </w:rPr>
      <w:t>Zeppelinhalle Thomas-Mann-Str. 53 70734 Fellbach</w:t>
    </w:r>
  </w:p>
  <w:p w:rsidR="003573B7" w:rsidRDefault="008870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2240"/>
    <w:multiLevelType w:val="multilevel"/>
    <w:tmpl w:val="6A28FF54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7DA62FF6"/>
    <w:multiLevelType w:val="multilevel"/>
    <w:tmpl w:val="65D034F8"/>
    <w:styleLink w:val="WWNum1"/>
    <w:lvl w:ilvl="0">
      <w:numFmt w:val="bullet"/>
      <w:lvlText w:val=""/>
      <w:lvlJc w:val="left"/>
    </w:lvl>
    <w:lvl w:ilvl="1">
      <w:numFmt w:val="bullet"/>
      <w:lvlText w:val="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521"/>
    <w:rsid w:val="000C3D47"/>
    <w:rsid w:val="00820485"/>
    <w:rsid w:val="0088700C"/>
    <w:rsid w:val="0089561C"/>
    <w:rsid w:val="009556AA"/>
    <w:rsid w:val="00A27521"/>
    <w:rsid w:val="00E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</w:style>
  <w:style w:type="paragraph" w:styleId="berschrift1">
    <w:name w:val="heading 1"/>
    <w:basedOn w:val="Standard"/>
    <w:next w:val="Textbody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Textbody"/>
    <w:pPr>
      <w:keepNext/>
      <w:jc w:val="center"/>
      <w:outlineLvl w:val="1"/>
    </w:pPr>
    <w:rPr>
      <w:b/>
      <w:i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Lucida Handwriting" w:hAnsi="Lucida Handwriting"/>
      <w:b/>
      <w:bCs/>
      <w:sz w:val="32"/>
      <w:szCs w:val="24"/>
    </w:r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after="100"/>
    </w:pPr>
    <w:rPr>
      <w:sz w:val="24"/>
      <w:szCs w:val="24"/>
    </w:rPr>
  </w:style>
  <w:style w:type="character" w:customStyle="1" w:styleId="Internetlink">
    <w:name w:val="Internet link"/>
    <w:rPr>
      <w:rFonts w:ascii="Arial" w:hAnsi="Arial"/>
      <w:strike w:val="0"/>
      <w:dstrike w:val="0"/>
      <w:color w:val="000080"/>
      <w:position w:val="0"/>
      <w:sz w:val="14"/>
      <w:u w:val="single"/>
      <w:vertAlign w:val="baseline"/>
    </w:rPr>
  </w:style>
  <w:style w:type="character" w:styleId="BesuchterHyperlink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0C3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</w:style>
  <w:style w:type="paragraph" w:styleId="berschrift1">
    <w:name w:val="heading 1"/>
    <w:basedOn w:val="Standard"/>
    <w:next w:val="Textbody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Textbody"/>
    <w:pPr>
      <w:keepNext/>
      <w:jc w:val="center"/>
      <w:outlineLvl w:val="1"/>
    </w:pPr>
    <w:rPr>
      <w:b/>
      <w:i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Lucida Handwriting" w:hAnsi="Lucida Handwriting"/>
      <w:b/>
      <w:bCs/>
      <w:sz w:val="32"/>
      <w:szCs w:val="24"/>
    </w:r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after="100"/>
    </w:pPr>
    <w:rPr>
      <w:sz w:val="24"/>
      <w:szCs w:val="24"/>
    </w:rPr>
  </w:style>
  <w:style w:type="character" w:customStyle="1" w:styleId="Internetlink">
    <w:name w:val="Internet link"/>
    <w:rPr>
      <w:rFonts w:ascii="Arial" w:hAnsi="Arial"/>
      <w:strike w:val="0"/>
      <w:dstrike w:val="0"/>
      <w:color w:val="000080"/>
      <w:position w:val="0"/>
      <w:sz w:val="14"/>
      <w:u w:val="single"/>
      <w:vertAlign w:val="baseline"/>
    </w:rPr>
  </w:style>
  <w:style w:type="character" w:styleId="BesuchterHyperlink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0C3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w-online.org/fileadmin/user_upload/W&#252;rttemberg/Verbandsgesch&#228;ftsstelle/Aus-_und_Fortbildung/Anh&#228;nge/Dokumentation_PhoenixII_-_Personenaccount_HVW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ll@rs.hvw-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vw.it4sport.de/index.php?phoenix=phoenixbase.seminar.pages.SeminarSinglePage&amp;uID=96ACA7C4-5522-467B-8F0E-DFAB135B5D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Landessportschule Albstadt</dc:creator>
  <cp:lastModifiedBy>Handballbezirk</cp:lastModifiedBy>
  <cp:revision>3</cp:revision>
  <cp:lastPrinted>2021-10-12T07:45:00Z</cp:lastPrinted>
  <dcterms:created xsi:type="dcterms:W3CDTF">2019-04-03T10:22:00Z</dcterms:created>
  <dcterms:modified xsi:type="dcterms:W3CDTF">2021-10-12T09:41:00Z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WLSB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